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D441" w14:textId="77777777" w:rsidR="0003139D" w:rsidRDefault="0003139D" w:rsidP="0003139D">
      <w:r>
        <w:rPr>
          <w:rStyle w:val="Strong"/>
          <w:b w:val="0"/>
          <w:bCs w:val="0"/>
          <w:color w:val="333333"/>
          <w:shd w:val="clear" w:color="auto" w:fill="FFFFFF"/>
        </w:rPr>
        <w:t>Cory Brigham</w:t>
      </w:r>
      <w:r>
        <w:rPr>
          <w:color w:val="333333"/>
          <w:shd w:val="clear" w:color="auto" w:fill="FFFFFF"/>
        </w:rPr>
        <w:t> is </w:t>
      </w:r>
      <w:r>
        <w:t>a Business Development Manager at </w:t>
      </w:r>
      <w:r>
        <w:rPr>
          <w:rStyle w:val="Strong"/>
          <w:b w:val="0"/>
          <w:bCs w:val="0"/>
        </w:rPr>
        <w:t>SPX Aids to Navigation.</w:t>
      </w:r>
      <w:r>
        <w:t xml:space="preserve"> Prior to his employment at SPX, he worked in business development at Carmanah Technologies</w:t>
      </w:r>
      <w:r>
        <w:rPr>
          <w:rStyle w:val="Strong"/>
          <w:b w:val="0"/>
          <w:bCs w:val="0"/>
        </w:rPr>
        <w:t xml:space="preserve">. Cory began his career in the aviation industry in 2014, after graduating from the University of Victoria in BC, Canada. </w:t>
      </w:r>
    </w:p>
    <w:p w14:paraId="30FBCC37" w14:textId="77777777" w:rsidR="005417AF" w:rsidRDefault="005417AF"/>
    <w:sectPr w:rsidR="0054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9D"/>
    <w:rsid w:val="0003139D"/>
    <w:rsid w:val="005417AF"/>
    <w:rsid w:val="00E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71CD"/>
  <w15:chartTrackingRefBased/>
  <w15:docId w15:val="{F259F867-36EC-435D-89E4-4EEEA12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9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SPX Corporation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Brigham, Cory</dc:creator>
  <cp:keywords/>
  <dc:description/>
  <cp:lastModifiedBy>Sydney  Geoghan</cp:lastModifiedBy>
  <cp:revision>2</cp:revision>
  <dcterms:created xsi:type="dcterms:W3CDTF">2024-01-11T14:37:00Z</dcterms:created>
  <dcterms:modified xsi:type="dcterms:W3CDTF">2024-01-11T14:37:00Z</dcterms:modified>
</cp:coreProperties>
</file>